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Oswald" w:cs="Oswald" w:eastAsia="Oswald" w:hAnsi="Oswald"/>
          <w:b w:val="1"/>
          <w:sz w:val="36"/>
          <w:szCs w:val="36"/>
        </w:rPr>
      </w:pPr>
      <w:r w:rsidDel="00000000" w:rsidR="00000000" w:rsidRPr="00000000">
        <w:rPr>
          <w:rFonts w:ascii="Oswald" w:cs="Oswald" w:eastAsia="Oswald" w:hAnsi="Oswald"/>
          <w:b w:val="1"/>
          <w:sz w:val="36"/>
          <w:szCs w:val="36"/>
          <w:rtl w:val="0"/>
        </w:rPr>
        <w:t xml:space="preserve">TCTD CHALLENGE</w:t>
      </w:r>
    </w:p>
    <w:p w:rsidR="00000000" w:rsidDel="00000000" w:rsidP="00000000" w:rsidRDefault="00000000" w:rsidRPr="00000000" w14:paraId="00000002">
      <w:pPr>
        <w:jc w:val="both"/>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tl w:val="0"/>
        </w:rPr>
        <w:t xml:space="preserve">IIT DHARWAD</w:t>
      </w:r>
    </w:p>
    <w:p w:rsidR="00000000" w:rsidDel="00000000" w:rsidP="00000000" w:rsidRDefault="00000000" w:rsidRPr="00000000" w14:paraId="00000003">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Introduction:</w:t>
      </w:r>
    </w:p>
    <w:p w:rsidR="00000000" w:rsidDel="00000000" w:rsidP="00000000" w:rsidRDefault="00000000" w:rsidRPr="00000000" w14:paraId="00000004">
      <w:pPr>
        <w:jc w:val="both"/>
        <w:rPr>
          <w:rFonts w:ascii="Open Sans" w:cs="Open Sans" w:eastAsia="Open Sans" w:hAnsi="Open Sans"/>
          <w:color w:val="474747"/>
          <w:highlight w:val="white"/>
        </w:rPr>
      </w:pPr>
      <w:r w:rsidDel="00000000" w:rsidR="00000000" w:rsidRPr="00000000">
        <w:rPr>
          <w:rFonts w:ascii="Open Sans" w:cs="Open Sans" w:eastAsia="Open Sans" w:hAnsi="Open Sans"/>
          <w:color w:val="474747"/>
          <w:highlight w:val="white"/>
          <w:rtl w:val="0"/>
        </w:rPr>
        <w:t xml:space="preserve">Transplanting is the most common and elaborative method of crop establishment for rice in Asia. Rice seedlings grown in a nursery are pulled and transplanted into puddled and leveled fields 15-40 days after seeding (DAS). Transplanting ensures a uniform plant stand and gives the rice crop a head start over emerging weeds. Further, seedlings are established even if the field is not leveled adequately and has variable water levels. Rice seedlings can either be transplanted manually or by machine. </w:t>
      </w:r>
    </w:p>
    <w:p w:rsidR="00000000" w:rsidDel="00000000" w:rsidP="00000000" w:rsidRDefault="00000000" w:rsidRPr="00000000" w14:paraId="00000005">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Identifying the problem:</w:t>
      </w:r>
    </w:p>
    <w:p w:rsidR="00000000" w:rsidDel="00000000" w:rsidP="00000000" w:rsidRDefault="00000000" w:rsidRPr="00000000" w14:paraId="00000006">
      <w:pPr>
        <w:jc w:val="both"/>
        <w:rPr>
          <w:rFonts w:ascii="Open Sans" w:cs="Open Sans" w:eastAsia="Open Sans" w:hAnsi="Open Sans"/>
          <w:color w:val="474747"/>
          <w:highlight w:val="white"/>
        </w:rPr>
      </w:pPr>
      <w:r w:rsidDel="00000000" w:rsidR="00000000" w:rsidRPr="00000000">
        <w:rPr>
          <w:rFonts w:ascii="Open Sans" w:cs="Open Sans" w:eastAsia="Open Sans" w:hAnsi="Open Sans"/>
          <w:color w:val="474747"/>
          <w:highlight w:val="white"/>
          <w:rtl w:val="0"/>
        </w:rPr>
        <w:t xml:space="preserve">In India, the manual transplanting method is more prevalent mainly due to the small size of land holdings and lack of technological infrastructure. </w:t>
      </w:r>
    </w:p>
    <w:p w:rsidR="00000000" w:rsidDel="00000000" w:rsidP="00000000" w:rsidRDefault="00000000" w:rsidRPr="00000000" w14:paraId="000000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474747"/>
          <w:sz w:val="22"/>
          <w:szCs w:val="22"/>
          <w:highlight w:val="white"/>
          <w:u w:val="none"/>
          <w:vertAlign w:val="baseline"/>
        </w:rPr>
      </w:pPr>
      <w:r w:rsidDel="00000000" w:rsidR="00000000" w:rsidRPr="00000000">
        <w:rPr>
          <w:rFonts w:ascii="Open Sans" w:cs="Open Sans" w:eastAsia="Open Sans" w:hAnsi="Open Sans"/>
          <w:b w:val="0"/>
          <w:i w:val="0"/>
          <w:smallCaps w:val="0"/>
          <w:strike w:val="0"/>
          <w:color w:val="474747"/>
          <w:sz w:val="22"/>
          <w:szCs w:val="22"/>
          <w:highlight w:val="white"/>
          <w:u w:val="none"/>
          <w:vertAlign w:val="baseline"/>
          <w:rtl w:val="0"/>
        </w:rPr>
        <w:t xml:space="preserve">Manual rice transplanting is a labor intensive, tedious and time consuming process.</w:t>
      </w:r>
    </w:p>
    <w:p w:rsidR="00000000" w:rsidDel="00000000" w:rsidP="00000000" w:rsidRDefault="00000000" w:rsidRPr="00000000" w14:paraId="00000008">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b w:val="0"/>
          <w:i w:val="0"/>
          <w:smallCaps w:val="0"/>
          <w:strike w:val="0"/>
          <w:color w:val="474747"/>
          <w:sz w:val="22"/>
          <w:szCs w:val="22"/>
          <w:u w:val="none"/>
          <w:shd w:fill="auto" w:val="clear"/>
          <w:vertAlign w:val="baseline"/>
        </w:rPr>
      </w:pPr>
      <w:r w:rsidDel="00000000" w:rsidR="00000000" w:rsidRPr="00000000">
        <w:rPr>
          <w:rFonts w:ascii="Open Sans" w:cs="Open Sans" w:eastAsia="Open Sans" w:hAnsi="Open Sans"/>
          <w:b w:val="0"/>
          <w:i w:val="0"/>
          <w:smallCaps w:val="0"/>
          <w:strike w:val="0"/>
          <w:color w:val="474747"/>
          <w:sz w:val="22"/>
          <w:szCs w:val="22"/>
          <w:highlight w:val="white"/>
          <w:u w:val="none"/>
          <w:vertAlign w:val="baseline"/>
          <w:rtl w:val="0"/>
        </w:rPr>
        <w:t xml:space="preserve">The cost of existing transplanting machines is way above the overall income of an average farmer.</w:t>
      </w:r>
      <w:r w:rsidDel="00000000" w:rsidR="00000000" w:rsidRPr="00000000">
        <w:rPr>
          <w:rtl w:val="0"/>
        </w:rPr>
      </w:r>
    </w:p>
    <w:p w:rsidR="00000000" w:rsidDel="00000000" w:rsidP="00000000" w:rsidRDefault="00000000" w:rsidRPr="00000000" w14:paraId="00000009">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b w:val="0"/>
          <w:i w:val="0"/>
          <w:smallCaps w:val="0"/>
          <w:strike w:val="0"/>
          <w:color w:val="474747"/>
          <w:sz w:val="22"/>
          <w:szCs w:val="22"/>
          <w:u w:val="none"/>
          <w:shd w:fill="auto" w:val="clear"/>
          <w:vertAlign w:val="baseline"/>
        </w:rPr>
      </w:pPr>
      <w:r w:rsidDel="00000000" w:rsidR="00000000" w:rsidRPr="00000000">
        <w:rPr>
          <w:rFonts w:ascii="Open Sans" w:cs="Open Sans" w:eastAsia="Open Sans" w:hAnsi="Open Sans"/>
          <w:b w:val="0"/>
          <w:i w:val="0"/>
          <w:smallCaps w:val="0"/>
          <w:strike w:val="0"/>
          <w:color w:val="474747"/>
          <w:sz w:val="22"/>
          <w:szCs w:val="22"/>
          <w:u w:val="none"/>
          <w:shd w:fill="auto" w:val="clear"/>
          <w:vertAlign w:val="baseline"/>
          <w:rtl w:val="0"/>
        </w:rPr>
        <w:t xml:space="preserve">It is difficult to maintain optimum spacing and uniform plant density, especially with random transplanting and contract labor which leads to low crop yields.</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Existing Solutions:</w:t>
      </w:r>
    </w:p>
    <w:p w:rsidR="00000000" w:rsidDel="00000000" w:rsidP="00000000" w:rsidRDefault="00000000" w:rsidRPr="00000000" w14:paraId="0000000C">
      <w:pPr>
        <w:jc w:val="both"/>
        <w:rPr>
          <w:rFonts w:ascii="Open Sans" w:cs="Open Sans" w:eastAsia="Open Sans" w:hAnsi="Open Sans"/>
          <w:color w:val="474747"/>
          <w:highlight w:val="white"/>
        </w:rPr>
      </w:pPr>
      <w:r w:rsidDel="00000000" w:rsidR="00000000" w:rsidRPr="00000000">
        <w:rPr>
          <w:rFonts w:ascii="Open Sans" w:cs="Open Sans" w:eastAsia="Open Sans" w:hAnsi="Open Sans"/>
          <w:color w:val="474747"/>
          <w:highlight w:val="white"/>
          <w:rtl w:val="0"/>
        </w:rPr>
        <w:t xml:space="preserve">There are a variety of machines which are already being used to mechanize rice transplantation. Examples of such machines are:</w:t>
      </w:r>
    </w:p>
    <w:p w:rsidR="00000000" w:rsidDel="00000000" w:rsidP="00000000" w:rsidRDefault="00000000" w:rsidRPr="00000000" w14:paraId="0000000D">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b w:val="0"/>
          <w:i w:val="0"/>
          <w:smallCaps w:val="0"/>
          <w:strike w:val="0"/>
          <w:color w:val="474747"/>
          <w:sz w:val="22"/>
          <w:szCs w:val="22"/>
          <w:highlight w:val="white"/>
          <w:u w:val="none"/>
          <w:vertAlign w:val="baseline"/>
        </w:rPr>
      </w:pPr>
      <w:r w:rsidDel="00000000" w:rsidR="00000000" w:rsidRPr="00000000">
        <w:rPr>
          <w:rFonts w:ascii="Open Sans" w:cs="Open Sans" w:eastAsia="Open Sans" w:hAnsi="Open Sans"/>
          <w:b w:val="1"/>
          <w:i w:val="0"/>
          <w:smallCaps w:val="0"/>
          <w:strike w:val="0"/>
          <w:color w:val="474747"/>
          <w:sz w:val="22"/>
          <w:szCs w:val="22"/>
          <w:highlight w:val="white"/>
          <w:u w:val="none"/>
          <w:vertAlign w:val="baseline"/>
          <w:rtl w:val="0"/>
        </w:rPr>
        <w:t xml:space="preserve">PADDY PANTHER:</w:t>
      </w:r>
      <w:r w:rsidDel="00000000" w:rsidR="00000000" w:rsidRPr="00000000">
        <w:rPr>
          <w:rFonts w:ascii="Open Sans" w:cs="Open Sans" w:eastAsia="Open Sans" w:hAnsi="Open Sans"/>
          <w:b w:val="0"/>
          <w:i w:val="0"/>
          <w:smallCaps w:val="0"/>
          <w:strike w:val="0"/>
          <w:color w:val="474747"/>
          <w:sz w:val="22"/>
          <w:szCs w:val="22"/>
          <w:highlight w:val="white"/>
          <w:u w:val="none"/>
          <w:vertAlign w:val="baseline"/>
          <w:rtl w:val="0"/>
        </w:rPr>
        <w:t xml:space="preserve"> It works on double rocker mechanism. It has precise control over plant population and hill spacing according to variety of rice. A maximum of 27 seedlings/m</w:t>
      </w:r>
      <w:r w:rsidDel="00000000" w:rsidR="00000000" w:rsidRPr="00000000">
        <w:rPr>
          <w:rFonts w:ascii="Open Sans" w:cs="Open Sans" w:eastAsia="Open Sans" w:hAnsi="Open Sans"/>
          <w:b w:val="0"/>
          <w:i w:val="0"/>
          <w:smallCaps w:val="0"/>
          <w:strike w:val="0"/>
          <w:color w:val="474747"/>
          <w:sz w:val="22"/>
          <w:szCs w:val="22"/>
          <w:highlight w:val="white"/>
          <w:u w:val="none"/>
          <w:vertAlign w:val="superscript"/>
          <w:rtl w:val="0"/>
        </w:rPr>
        <w:t xml:space="preserve">2</w:t>
      </w:r>
      <w:r w:rsidDel="00000000" w:rsidR="00000000" w:rsidRPr="00000000">
        <w:rPr>
          <w:rFonts w:ascii="Open Sans" w:cs="Open Sans" w:eastAsia="Open Sans" w:hAnsi="Open Sans"/>
          <w:b w:val="0"/>
          <w:i w:val="0"/>
          <w:smallCaps w:val="0"/>
          <w:strike w:val="0"/>
          <w:color w:val="474747"/>
          <w:sz w:val="22"/>
          <w:szCs w:val="22"/>
          <w:highlight w:val="white"/>
          <w:u w:val="none"/>
          <w:vertAlign w:val="baseline"/>
          <w:rtl w:val="0"/>
        </w:rPr>
        <w:t xml:space="preserve"> can be transplanted. The cost being aroun</w:t>
      </w:r>
      <w:r w:rsidDel="00000000" w:rsidR="00000000" w:rsidRPr="00000000">
        <w:rPr>
          <w:rFonts w:ascii="Open Sans" w:cs="Open Sans" w:eastAsia="Open Sans" w:hAnsi="Open Sans"/>
          <w:color w:val="474747"/>
          <w:highlight w:val="white"/>
          <w:rtl w:val="0"/>
        </w:rPr>
        <w:t xml:space="preserve">d Rs.</w:t>
      </w:r>
      <w:r w:rsidDel="00000000" w:rsidR="00000000" w:rsidRPr="00000000">
        <w:rPr>
          <w:rFonts w:ascii="Open Sans" w:cs="Open Sans" w:eastAsia="Open Sans" w:hAnsi="Open Sans"/>
          <w:b w:val="0"/>
          <w:i w:val="0"/>
          <w:smallCaps w:val="0"/>
          <w:strike w:val="0"/>
          <w:color w:val="474747"/>
          <w:sz w:val="22"/>
          <w:szCs w:val="22"/>
          <w:highlight w:val="white"/>
          <w:u w:val="none"/>
          <w:vertAlign w:val="baseline"/>
          <w:rtl w:val="0"/>
        </w:rPr>
        <w:t xml:space="preserve">3.15 lakhs.</w:t>
      </w:r>
    </w:p>
    <w:p w:rsidR="00000000" w:rsidDel="00000000" w:rsidP="00000000" w:rsidRDefault="00000000" w:rsidRPr="00000000" w14:paraId="0000000E">
      <w:pPr>
        <w:shd w:fill="ffffff" w:val="clear"/>
        <w:spacing w:after="0" w:line="240" w:lineRule="auto"/>
        <w:jc w:val="both"/>
        <w:rPr>
          <w:rFonts w:ascii="Open Sans" w:cs="Open Sans" w:eastAsia="Open Sans" w:hAnsi="Open Sans"/>
          <w:color w:val="474747"/>
          <w:highlight w:val="white"/>
        </w:rPr>
      </w:pPr>
      <w:r w:rsidDel="00000000" w:rsidR="00000000" w:rsidRPr="00000000">
        <w:rPr>
          <w:rtl w:val="0"/>
        </w:rPr>
      </w:r>
    </w:p>
    <w:p w:rsidR="00000000" w:rsidDel="00000000" w:rsidP="00000000" w:rsidRDefault="00000000" w:rsidRPr="00000000" w14:paraId="0000000F">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b w:val="0"/>
          <w:i w:val="0"/>
          <w:smallCaps w:val="0"/>
          <w:strike w:val="0"/>
          <w:color w:val="474747"/>
          <w:sz w:val="22"/>
          <w:szCs w:val="22"/>
          <w:u w:val="none"/>
          <w:shd w:fill="auto" w:val="clear"/>
          <w:vertAlign w:val="baseline"/>
        </w:rPr>
      </w:pPr>
      <w:r w:rsidDel="00000000" w:rsidR="00000000" w:rsidRPr="00000000">
        <w:rPr>
          <w:rFonts w:ascii="Open Sans" w:cs="Open Sans" w:eastAsia="Open Sans" w:hAnsi="Open Sans"/>
          <w:b w:val="1"/>
          <w:i w:val="0"/>
          <w:smallCaps w:val="0"/>
          <w:strike w:val="0"/>
          <w:color w:val="474747"/>
          <w:sz w:val="22"/>
          <w:szCs w:val="22"/>
          <w:highlight w:val="white"/>
          <w:u w:val="none"/>
          <w:vertAlign w:val="baseline"/>
          <w:rtl w:val="0"/>
        </w:rPr>
        <w:t xml:space="preserve">MAHINDRA MP-46: </w:t>
      </w:r>
      <w:r w:rsidDel="00000000" w:rsidR="00000000" w:rsidRPr="00000000">
        <w:rPr>
          <w:rFonts w:ascii="Open Sans" w:cs="Open Sans" w:eastAsia="Open Sans" w:hAnsi="Open Sans"/>
          <w:b w:val="0"/>
          <w:i w:val="0"/>
          <w:smallCaps w:val="0"/>
          <w:strike w:val="0"/>
          <w:color w:val="474747"/>
          <w:sz w:val="22"/>
          <w:szCs w:val="22"/>
          <w:u w:val="none"/>
          <w:shd w:fill="auto" w:val="clear"/>
          <w:vertAlign w:val="baseline"/>
          <w:rtl w:val="0"/>
        </w:rPr>
        <w:t xml:space="preserve">The Rice Transplanter MP-46 is equipped with a 5 HP motor, rubber lugged wheels, and easy, accessible controls, to make planting rice an effortless process for farmers. The automatic float adjustment mechanism ensures uniform depth in planting. The cost being Rs.1.9 lakhs.</w:t>
      </w:r>
    </w:p>
    <w:p w:rsidR="00000000" w:rsidDel="00000000" w:rsidP="00000000" w:rsidRDefault="00000000" w:rsidRPr="00000000" w14:paraId="00000010">
      <w:pPr>
        <w:shd w:fill="ffffff" w:val="clear"/>
        <w:spacing w:after="0" w:line="240" w:lineRule="auto"/>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11">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The two machines mentioned above, while extremely efficient, are not suitable for smaller farms which are mainly found in India. Though these machines reduce man power, they are prohibitively expensive and not feasible for the average farmer. </w:t>
      </w:r>
    </w:p>
    <w:p w:rsidR="00000000" w:rsidDel="00000000" w:rsidP="00000000" w:rsidRDefault="00000000" w:rsidRPr="00000000" w14:paraId="00000012">
      <w:pPr>
        <w:shd w:fill="ffffff" w:val="clear"/>
        <w:spacing w:after="0" w:line="240" w:lineRule="auto"/>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8"/>
          <w:szCs w:val="28"/>
          <w:u w:val="single"/>
          <w:rtl w:val="0"/>
        </w:rPr>
        <w:t xml:space="preserve">Field Survey</w:t>
      </w:r>
      <w:r w:rsidDel="00000000" w:rsidR="00000000" w:rsidRPr="00000000">
        <w:rPr>
          <w:rFonts w:ascii="Times New Roman" w:cs="Times New Roman" w:eastAsia="Times New Roman" w:hAnsi="Times New Roman"/>
          <w:b w:val="1"/>
          <w:sz w:val="24"/>
          <w:szCs w:val="24"/>
          <w:u w:val="single"/>
          <w:rtl w:val="0"/>
        </w:rPr>
        <w:t xml:space="preserve">:</w:t>
      </w:r>
    </w:p>
    <w:p w:rsidR="00000000" w:rsidDel="00000000" w:rsidP="00000000" w:rsidRDefault="00000000" w:rsidRPr="00000000" w14:paraId="00000014">
      <w:pPr>
        <w:jc w:val="both"/>
        <w:rPr>
          <w:rFonts w:ascii="Open Sans" w:cs="Open Sans" w:eastAsia="Open Sans" w:hAnsi="Open Sans"/>
        </w:rPr>
      </w:pPr>
      <w:r w:rsidDel="00000000" w:rsidR="00000000" w:rsidRPr="00000000">
        <w:rPr>
          <w:rFonts w:ascii="Open Sans" w:cs="Open Sans" w:eastAsia="Open Sans" w:hAnsi="Open Sans"/>
          <w:color w:val="474747"/>
          <w:rtl w:val="0"/>
        </w:rPr>
        <w:t xml:space="preserve">Paddy transplanter’s sales are highly dependent on land holdings and the economic condition of the farmers. There is increasing demand every year from major paddy cultivating regions across the country for these machines. We conducted a survey to gauge the awareness of farmers towards rice transplanters.</w:t>
      </w:r>
      <w:r w:rsidDel="00000000" w:rsidR="00000000" w:rsidRPr="00000000">
        <w:rPr>
          <w:rFonts w:ascii="Open Sans" w:cs="Open Sans" w:eastAsia="Open Sans" w:hAnsi="Open Sans"/>
          <w:rtl w:val="0"/>
        </w:rPr>
        <w:t xml:space="preserve"> Among the 20 total respondents 75% of the respondents were aware of paddy transplanters while 25% of the respondents said that they have never heard about paddy transplanters, which shows that a good percentage of farmers have awareness about these machines. We then proceeded to ask the farmers who were aware of rice transplanters whether they themselves used these machines. 80% of these farmers replied that they did not currently use rice transplanters. On being asked the reason, most of them replied that the cost was too high for them. We also noticed that the size of the fields ranged from 1.08 hectares to 1.15 hectares.</w:t>
      </w:r>
    </w:p>
    <w:p w:rsidR="00000000" w:rsidDel="00000000" w:rsidP="00000000" w:rsidRDefault="00000000" w:rsidRPr="00000000" w14:paraId="00000015">
      <w:pPr>
        <w:jc w:val="both"/>
        <w:rPr>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Business Case Analysis:</w:t>
      </w:r>
      <w:r w:rsidDel="00000000" w:rsidR="00000000" w:rsidRPr="00000000">
        <w:rPr>
          <w:b w:val="1"/>
          <w:sz w:val="28"/>
          <w:szCs w:val="28"/>
          <w:u w:val="single"/>
          <w:rtl w:val="0"/>
        </w:rPr>
        <w:t xml:space="preserve"> </w:t>
      </w:r>
    </w:p>
    <w:p w:rsidR="00000000" w:rsidDel="00000000" w:rsidP="00000000" w:rsidRDefault="00000000" w:rsidRPr="00000000" w14:paraId="00000016">
      <w:pPr>
        <w:spacing w:after="200" w:line="240" w:lineRule="auto"/>
        <w:jc w:val="both"/>
        <w:rPr>
          <w:rFonts w:ascii="Open Sans" w:cs="Open Sans" w:eastAsia="Open Sans" w:hAnsi="Open Sans"/>
        </w:rPr>
      </w:pPr>
      <w:r w:rsidDel="00000000" w:rsidR="00000000" w:rsidRPr="00000000">
        <w:rPr>
          <w:rFonts w:ascii="Open Sans" w:cs="Open Sans" w:eastAsia="Open Sans" w:hAnsi="Open Sans"/>
          <w:color w:val="474747"/>
          <w:rtl w:val="0"/>
        </w:rPr>
        <w:t xml:space="preserve">In the present situation in India, most of the agricultural machinery in India is imported from abroad, mainly Japan. This causes prices to shoot up tremendously, moreover replacement parts/spares are not manufactured in India and have to be imported leading to delays and higher costs. A refurbished, moderate condition transplanting arm of a reputable company costs about 73,000 rupees.</w:t>
      </w:r>
      <w:r w:rsidDel="00000000" w:rsidR="00000000" w:rsidRPr="00000000">
        <w:rPr>
          <w:rtl w:val="0"/>
        </w:rPr>
      </w:r>
    </w:p>
    <w:p w:rsidR="00000000" w:rsidDel="00000000" w:rsidP="00000000" w:rsidRDefault="00000000" w:rsidRPr="00000000" w14:paraId="00000017">
      <w:pPr>
        <w:spacing w:after="200" w:line="240" w:lineRule="auto"/>
        <w:jc w:val="both"/>
        <w:rPr>
          <w:rFonts w:ascii="Open Sans" w:cs="Open Sans" w:eastAsia="Open Sans" w:hAnsi="Open Sans"/>
        </w:rPr>
      </w:pPr>
      <w:r w:rsidDel="00000000" w:rsidR="00000000" w:rsidRPr="00000000">
        <w:rPr>
          <w:rFonts w:ascii="Open Sans" w:cs="Open Sans" w:eastAsia="Open Sans" w:hAnsi="Open Sans"/>
          <w:rtl w:val="0"/>
        </w:rPr>
        <w:t xml:space="preserve">Manual rice transplanters are hard to use and involve some labor cost, whereas fuel based transplanters cost a lot to maintain and use.</w:t>
      </w:r>
    </w:p>
    <w:p w:rsidR="00000000" w:rsidDel="00000000" w:rsidP="00000000" w:rsidRDefault="00000000" w:rsidRPr="00000000" w14:paraId="00000018">
      <w:pPr>
        <w:spacing w:after="200" w:line="240" w:lineRule="auto"/>
        <w:jc w:val="both"/>
        <w:rPr>
          <w:rFonts w:ascii="Open Sans" w:cs="Open Sans" w:eastAsia="Open Sans" w:hAnsi="Open Sans"/>
          <w:color w:val="474747"/>
        </w:rPr>
      </w:pPr>
      <w:r w:rsidDel="00000000" w:rsidR="00000000" w:rsidRPr="00000000">
        <w:rPr>
          <w:rFonts w:ascii="Open Sans" w:cs="Open Sans" w:eastAsia="Open Sans" w:hAnsi="Open Sans"/>
          <w:rtl w:val="0"/>
        </w:rPr>
        <w:t xml:space="preserve">Hence a moderate sized electric rice transplanter which costs less, is made in India and easily serviceable is required. The existing products have a complicated transplanting mechanism comprising of various moving parts, hence having more tendency to break down. Our solution has only a few moving parts and is thus more robust than existing solutions.  </w:t>
      </w: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Our Objectives:</w:t>
      </w:r>
    </w:p>
    <w:p w:rsidR="00000000" w:rsidDel="00000000" w:rsidP="00000000" w:rsidRDefault="00000000" w:rsidRPr="00000000" w14:paraId="0000001A">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We intend to create a machine which can be used to transplant rice on smaller farms, a demographic that is often overlooked. Keeping in mind the financial conditions of most of the small scale farmers, we plan to keep the cost of our device as low as possible. We also aim to keep our transplanting mechanism simple and robust so that it can be easily repaired by even an amateur mechanic.</w:t>
      </w:r>
    </w:p>
    <w:p w:rsidR="00000000" w:rsidDel="00000000" w:rsidP="00000000" w:rsidRDefault="00000000" w:rsidRPr="00000000" w14:paraId="0000001B">
      <w:pPr>
        <w:shd w:fill="ffffff" w:val="clear"/>
        <w:spacing w:after="0" w:line="240" w:lineRule="auto"/>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1C">
      <w:pPr>
        <w:shd w:fill="ffffff" w:val="clear"/>
        <w:spacing w:after="0" w:line="24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Understanding The Process:</w:t>
      </w:r>
    </w:p>
    <w:p w:rsidR="00000000" w:rsidDel="00000000" w:rsidP="00000000" w:rsidRDefault="00000000" w:rsidRPr="00000000" w14:paraId="0000001D">
      <w:pPr>
        <w:numPr>
          <w:ilvl w:val="0"/>
          <w:numId w:val="3"/>
        </w:numPr>
        <w:shd w:fill="ffffff" w:val="clear"/>
        <w:spacing w:after="0" w:before="280" w:line="240" w:lineRule="auto"/>
        <w:ind w:left="0" w:hanging="360"/>
        <w:jc w:val="both"/>
        <w:rPr>
          <w:rFonts w:ascii="Open Sans" w:cs="Open Sans" w:eastAsia="Open Sans" w:hAnsi="Open Sans"/>
          <w:color w:val="474747"/>
          <w:sz w:val="16"/>
          <w:szCs w:val="16"/>
        </w:rPr>
      </w:pPr>
      <w:r w:rsidDel="00000000" w:rsidR="00000000" w:rsidRPr="00000000">
        <w:rPr>
          <w:rFonts w:ascii="Open Sans" w:cs="Open Sans" w:eastAsia="Open Sans" w:hAnsi="Open Sans"/>
          <w:color w:val="474747"/>
          <w:rtl w:val="0"/>
        </w:rPr>
        <w:t xml:space="preserve">The seedlings are transplanted after they are 15 to 40 days old. </w:t>
      </w:r>
      <w:r w:rsidDel="00000000" w:rsidR="00000000" w:rsidRPr="00000000">
        <w:rPr>
          <w:rtl w:val="0"/>
        </w:rPr>
      </w:r>
    </w:p>
    <w:p w:rsidR="00000000" w:rsidDel="00000000" w:rsidP="00000000" w:rsidRDefault="00000000" w:rsidRPr="00000000" w14:paraId="0000001E">
      <w:pPr>
        <w:numPr>
          <w:ilvl w:val="0"/>
          <w:numId w:val="3"/>
        </w:numPr>
        <w:shd w:fill="ffffff" w:val="clear"/>
        <w:spacing w:after="0" w:before="0" w:line="240" w:lineRule="auto"/>
        <w:ind w:left="0" w:hanging="360"/>
        <w:jc w:val="both"/>
        <w:rPr>
          <w:rFonts w:ascii="Open Sans" w:cs="Open Sans" w:eastAsia="Open Sans" w:hAnsi="Open Sans"/>
          <w:color w:val="474747"/>
          <w:sz w:val="16"/>
          <w:szCs w:val="16"/>
        </w:rPr>
      </w:pPr>
      <w:r w:rsidDel="00000000" w:rsidR="00000000" w:rsidRPr="00000000">
        <w:rPr>
          <w:rFonts w:ascii="Open Sans" w:cs="Open Sans" w:eastAsia="Open Sans" w:hAnsi="Open Sans"/>
          <w:color w:val="474747"/>
          <w:rtl w:val="0"/>
        </w:rPr>
        <w:t xml:space="preserve">The size of the seedlings varies from 8 to 25 cm.</w:t>
      </w:r>
      <w:r w:rsidDel="00000000" w:rsidR="00000000" w:rsidRPr="00000000">
        <w:rPr>
          <w:rtl w:val="0"/>
        </w:rPr>
      </w:r>
    </w:p>
    <w:p w:rsidR="00000000" w:rsidDel="00000000" w:rsidP="00000000" w:rsidRDefault="00000000" w:rsidRPr="00000000" w14:paraId="0000001F">
      <w:pPr>
        <w:numPr>
          <w:ilvl w:val="0"/>
          <w:numId w:val="3"/>
        </w:numPr>
        <w:shd w:fill="ffffff" w:val="clear"/>
        <w:spacing w:after="0" w:before="0" w:line="240" w:lineRule="auto"/>
        <w:ind w:left="0" w:hanging="360"/>
        <w:jc w:val="both"/>
        <w:rPr>
          <w:rFonts w:ascii="Open Sans" w:cs="Open Sans" w:eastAsia="Open Sans" w:hAnsi="Open Sans"/>
          <w:color w:val="474747"/>
          <w:sz w:val="16"/>
          <w:szCs w:val="16"/>
        </w:rPr>
      </w:pPr>
      <w:r w:rsidDel="00000000" w:rsidR="00000000" w:rsidRPr="00000000">
        <w:rPr>
          <w:rFonts w:ascii="Open Sans" w:cs="Open Sans" w:eastAsia="Open Sans" w:hAnsi="Open Sans"/>
          <w:color w:val="474747"/>
          <w:sz w:val="16"/>
          <w:szCs w:val="16"/>
          <w:rtl w:val="0"/>
        </w:rPr>
        <w:t xml:space="preserve"> </w:t>
      </w:r>
      <w:r w:rsidDel="00000000" w:rsidR="00000000" w:rsidRPr="00000000">
        <w:rPr>
          <w:rFonts w:ascii="Open Sans" w:cs="Open Sans" w:eastAsia="Open Sans" w:hAnsi="Open Sans"/>
          <w:color w:val="474747"/>
          <w:sz w:val="24"/>
          <w:szCs w:val="24"/>
          <w:rtl w:val="0"/>
        </w:rPr>
        <w:t xml:space="preserve">They are transplanted in a flooded field (of an average depth 10 cm) at an optimum spacing of 20 cm x 20 cm. </w:t>
      </w:r>
      <w:r w:rsidDel="00000000" w:rsidR="00000000" w:rsidRPr="00000000">
        <w:rPr>
          <w:rtl w:val="0"/>
        </w:rPr>
      </w:r>
    </w:p>
    <w:p w:rsidR="00000000" w:rsidDel="00000000" w:rsidP="00000000" w:rsidRDefault="00000000" w:rsidRPr="00000000" w14:paraId="00000020">
      <w:pPr>
        <w:numPr>
          <w:ilvl w:val="0"/>
          <w:numId w:val="3"/>
        </w:numPr>
        <w:shd w:fill="ffffff" w:val="clear"/>
        <w:spacing w:after="280" w:before="0" w:line="240" w:lineRule="auto"/>
        <w:ind w:left="0" w:hanging="360"/>
        <w:jc w:val="both"/>
        <w:rPr>
          <w:rFonts w:ascii="Open Sans" w:cs="Open Sans" w:eastAsia="Open Sans" w:hAnsi="Open Sans"/>
          <w:color w:val="474747"/>
          <w:sz w:val="16"/>
          <w:szCs w:val="16"/>
        </w:rPr>
      </w:pPr>
      <w:r w:rsidDel="00000000" w:rsidR="00000000" w:rsidRPr="00000000">
        <w:rPr>
          <w:rFonts w:ascii="Open Sans" w:cs="Open Sans" w:eastAsia="Open Sans" w:hAnsi="Open Sans"/>
          <w:color w:val="474747"/>
          <w:sz w:val="24"/>
          <w:szCs w:val="24"/>
          <w:rtl w:val="0"/>
        </w:rPr>
        <w:t xml:space="preserve">The planting depth is 3-4 cm.</w:t>
      </w:r>
      <w:r w:rsidDel="00000000" w:rsidR="00000000" w:rsidRPr="00000000">
        <w:rPr>
          <w:rtl w:val="0"/>
        </w:rPr>
      </w:r>
    </w:p>
    <w:p w:rsidR="00000000" w:rsidDel="00000000" w:rsidP="00000000" w:rsidRDefault="00000000" w:rsidRPr="00000000" w14:paraId="00000021">
      <w:pPr>
        <w:shd w:fill="ffffff" w:val="clear"/>
        <w:spacing w:after="0" w:line="240" w:lineRule="auto"/>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22">
      <w:pPr>
        <w:shd w:fill="ffffff" w:val="clear"/>
        <w:spacing w:after="0" w:line="240" w:lineRule="auto"/>
        <w:jc w:val="both"/>
        <w:rPr>
          <w:rFonts w:ascii="Times New Roman" w:cs="Times New Roman" w:eastAsia="Times New Roman" w:hAnsi="Times New Roman"/>
          <w:color w:val="474747"/>
          <w:sz w:val="24"/>
          <w:szCs w:val="24"/>
        </w:rPr>
      </w:pPr>
      <w:r w:rsidDel="00000000" w:rsidR="00000000" w:rsidRPr="00000000">
        <w:rPr>
          <w:rtl w:val="0"/>
        </w:rPr>
      </w:r>
    </w:p>
    <w:p w:rsidR="00000000" w:rsidDel="00000000" w:rsidP="00000000" w:rsidRDefault="00000000" w:rsidRPr="00000000" w14:paraId="00000023">
      <w:pPr>
        <w:shd w:fill="ffffff" w:val="clear"/>
        <w:spacing w:after="0" w:line="240" w:lineRule="auto"/>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24">
      <w:pPr>
        <w:shd w:fill="ffffff" w:val="clear"/>
        <w:spacing w:after="0" w:line="240" w:lineRule="auto"/>
        <w:jc w:val="both"/>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25">
      <w:pPr>
        <w:shd w:fill="ffffff" w:val="clear"/>
        <w:spacing w:after="0" w:line="240" w:lineRule="auto"/>
        <w:jc w:val="both"/>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Our Solution:</w:t>
      </w:r>
    </w:p>
    <w:p w:rsidR="00000000" w:rsidDel="00000000" w:rsidP="00000000" w:rsidRDefault="00000000" w:rsidRPr="00000000" w14:paraId="00000026">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7">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Our prototype is an electrically powered rice transplanter which is capable of transplanting a single row of rice seedlings in a straight line.</w:t>
      </w:r>
    </w:p>
    <w:p w:rsidR="00000000" w:rsidDel="00000000" w:rsidP="00000000" w:rsidRDefault="00000000" w:rsidRPr="00000000" w14:paraId="00000028">
      <w:pPr>
        <w:shd w:fill="ffffff" w:val="clear"/>
        <w:spacing w:after="0" w:line="240" w:lineRule="auto"/>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29">
      <w:pPr>
        <w:shd w:fill="ffffff" w:val="clear"/>
        <w:spacing w:after="0" w:line="240" w:lineRule="auto"/>
        <w:jc w:val="both"/>
        <w:rPr>
          <w:rFonts w:ascii="Open Sans" w:cs="Open Sans" w:eastAsia="Open Sans" w:hAnsi="Open Sans"/>
          <w:b w:val="1"/>
          <w:color w:val="474747"/>
          <w:sz w:val="36"/>
          <w:szCs w:val="36"/>
          <w:u w:val="single"/>
        </w:rPr>
      </w:pPr>
      <w:r w:rsidDel="00000000" w:rsidR="00000000" w:rsidRPr="00000000">
        <w:rPr>
          <w:rFonts w:ascii="Open Sans" w:cs="Open Sans" w:eastAsia="Open Sans" w:hAnsi="Open Sans"/>
          <w:b w:val="1"/>
          <w:color w:val="474747"/>
          <w:sz w:val="36"/>
          <w:szCs w:val="36"/>
          <w:u w:val="single"/>
          <w:rtl w:val="0"/>
        </w:rPr>
        <w:t xml:space="preserve">Design and Engineering Details:</w:t>
      </w:r>
    </w:p>
    <w:p w:rsidR="00000000" w:rsidDel="00000000" w:rsidP="00000000" w:rsidRDefault="00000000" w:rsidRPr="00000000" w14:paraId="0000002A">
      <w:pPr>
        <w:shd w:fill="ffffff" w:val="clear"/>
        <w:spacing w:after="0" w:line="240" w:lineRule="auto"/>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2B">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The main requirement of our device is to pick up rice seedlings from a movable tray and push them in the soil. We achieved this by means of an assembly using a crank rocker mechanism with a fork attached in front of it. For pushing the seedling into the ground we are using a cam and spring based piston mechanism. The schematic of both mechanisms are shown below. </w:t>
      </w:r>
    </w:p>
    <w:p w:rsidR="00000000" w:rsidDel="00000000" w:rsidP="00000000" w:rsidRDefault="00000000" w:rsidRPr="00000000" w14:paraId="0000002C">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Pr>
        <w:drawing>
          <wp:inline distB="114300" distT="114300" distL="114300" distR="114300">
            <wp:extent cx="5943600" cy="41656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Pr>
        <w:drawing>
          <wp:inline distB="114300" distT="114300" distL="114300" distR="114300">
            <wp:extent cx="5943600" cy="3340100"/>
            <wp:effectExtent b="0" l="0" r="0" t="0"/>
            <wp:docPr id="5"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1: Picking Fork, 2: Pushing Fork, 3: Piston, 4: L-Fork, 5: Spring, 6: Cam</w:t>
      </w:r>
    </w:p>
    <w:p w:rsidR="00000000" w:rsidDel="00000000" w:rsidP="00000000" w:rsidRDefault="00000000" w:rsidRPr="00000000" w14:paraId="0000002F">
      <w:pPr>
        <w:shd w:fill="ffffff" w:val="clear"/>
        <w:spacing w:after="0" w:line="240" w:lineRule="auto"/>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30">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The transplanting arm consists of three acrylic pieces connected with 3D printed elbow joints. The rear arm is fixed on a mount which is further connected to the body. The front arm is connected to the gearbox with the help of an aluminum flange. The cam is solidly attached to the middle arm. The L-fork acts on it at one end. The other end of the fork makes to piston rod move linearly relative to</w:t>
      </w:r>
    </w:p>
    <w:p w:rsidR="00000000" w:rsidDel="00000000" w:rsidP="00000000" w:rsidRDefault="00000000" w:rsidRPr="00000000" w14:paraId="00000031">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the arm shell with the help of a spring. When picking the seedling, the cam pushes one</w:t>
      </w:r>
    </w:p>
    <w:p w:rsidR="00000000" w:rsidDel="00000000" w:rsidP="00000000" w:rsidRDefault="00000000" w:rsidRPr="00000000" w14:paraId="00000032">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end of the L-fork and the L-fork comes contact with the cam’s bigger radius.</w:t>
      </w:r>
    </w:p>
    <w:p w:rsidR="00000000" w:rsidDel="00000000" w:rsidP="00000000" w:rsidRDefault="00000000" w:rsidRPr="00000000" w14:paraId="00000033">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This pulls back the piston on the other end of the L-fork. At this stage the</w:t>
      </w:r>
    </w:p>
    <w:p w:rsidR="00000000" w:rsidDel="00000000" w:rsidP="00000000" w:rsidRDefault="00000000" w:rsidRPr="00000000" w14:paraId="00000034">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 fork in the front of the arm shell clamps the seedling between its</w:t>
      </w:r>
    </w:p>
    <w:p w:rsidR="00000000" w:rsidDel="00000000" w:rsidP="00000000" w:rsidRDefault="00000000" w:rsidRPr="00000000" w14:paraId="00000035">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arms. When planting the seedling, the spring pushes out the piston which in turn pushes out the seedling trapped in the fork into the soil completing the planting operation. Subsequently,</w:t>
      </w:r>
    </w:p>
    <w:p w:rsidR="00000000" w:rsidDel="00000000" w:rsidP="00000000" w:rsidRDefault="00000000" w:rsidRPr="00000000" w14:paraId="00000036">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the fork resets under the action of the spring and is ready for the next seedling</w:t>
      </w:r>
    </w:p>
    <w:p w:rsidR="00000000" w:rsidDel="00000000" w:rsidP="00000000" w:rsidRDefault="00000000" w:rsidRPr="00000000" w14:paraId="00000037">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operation.</w:t>
      </w:r>
    </w:p>
    <w:p w:rsidR="00000000" w:rsidDel="00000000" w:rsidP="00000000" w:rsidRDefault="00000000" w:rsidRPr="00000000" w14:paraId="00000038">
      <w:pPr>
        <w:shd w:fill="ffffff" w:val="clear"/>
        <w:spacing w:after="0" w:line="240" w:lineRule="auto"/>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39">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A">
      <w:pPr>
        <w:shd w:fill="ffffff" w:val="clear"/>
        <w:spacing w:after="0" w:line="240" w:lineRule="auto"/>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3B">
      <w:pPr>
        <w:shd w:fill="ffffff" w:val="clear"/>
        <w:spacing w:after="0" w:line="240" w:lineRule="auto"/>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3C">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D">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The inclined tray can move along a rail perpendicular to the direction of motion of the transplanter to enable the transplanting mechanism to pick up a new seedling with each rotation. This motion is achieved by using a stepper motor in conjunction with a lead screw. </w:t>
      </w:r>
    </w:p>
    <w:p w:rsidR="00000000" w:rsidDel="00000000" w:rsidP="00000000" w:rsidRDefault="00000000" w:rsidRPr="00000000" w14:paraId="0000003E">
      <w:pPr>
        <w:shd w:fill="ffffff" w:val="clear"/>
        <w:spacing w:after="0" w:line="240" w:lineRule="auto"/>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3F">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Pr>
        <w:drawing>
          <wp:inline distB="114300" distT="114300" distL="114300" distR="114300">
            <wp:extent cx="5943600" cy="3340100"/>
            <wp:effectExtent b="0" l="0" r="0" t="0"/>
            <wp:docPr id="6"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0" w:line="240" w:lineRule="auto"/>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1: NEMA 17 Stepper Motor, 2: Rails, 3: Lead Screw, 4: Tray  Support, 5: Tray</w:t>
      </w:r>
    </w:p>
    <w:p w:rsidR="00000000" w:rsidDel="00000000" w:rsidP="00000000" w:rsidRDefault="00000000" w:rsidRPr="00000000" w14:paraId="00000041">
      <w:pPr>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42">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The power from the motor is divided between the rear wheels and transplanting mechanism by means of a gearbox. Power is transferred from the motor to the gearbox and the gearbox to the rear axle by means of chains. The transplanting mechanism directly receives power from the shaft of the gearbox.</w:t>
      </w:r>
    </w:p>
    <w:p w:rsidR="00000000" w:rsidDel="00000000" w:rsidP="00000000" w:rsidRDefault="00000000" w:rsidRPr="00000000" w14:paraId="00000043">
      <w:pPr>
        <w:jc w:val="both"/>
        <w:rPr>
          <w:rFonts w:ascii="Open Sans" w:cs="Open Sans" w:eastAsia="Open Sans" w:hAnsi="Open Sans"/>
          <w:color w:val="474747"/>
        </w:rPr>
      </w:pPr>
      <w:r w:rsidDel="00000000" w:rsidR="00000000" w:rsidRPr="00000000">
        <w:rPr>
          <w:rFonts w:ascii="Open Sans" w:cs="Open Sans" w:eastAsia="Open Sans" w:hAnsi="Open Sans"/>
          <w:color w:val="474747"/>
        </w:rPr>
        <w:drawing>
          <wp:inline distB="114300" distT="114300" distL="114300" distR="114300">
            <wp:extent cx="2956930" cy="4119562"/>
            <wp:effectExtent b="-581315" l="581316" r="581316" t="-581315"/>
            <wp:docPr id="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rot="16200000">
                      <a:off x="0" y="0"/>
                      <a:ext cx="2956930" cy="411956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1: 40 teeth Gear, 2: 16 teeth Gear, 3: 32 teeth Gear, 4: Motor</w:t>
      </w:r>
    </w:p>
    <w:p w:rsidR="00000000" w:rsidDel="00000000" w:rsidP="00000000" w:rsidRDefault="00000000" w:rsidRPr="00000000" w14:paraId="00000045">
      <w:pPr>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46">
      <w:pPr>
        <w:jc w:val="both"/>
        <w:rPr>
          <w:rFonts w:ascii="Open Sans" w:cs="Open Sans" w:eastAsia="Open Sans" w:hAnsi="Open Sans"/>
          <w:color w:val="474747"/>
          <w:sz w:val="28"/>
          <w:szCs w:val="28"/>
        </w:rPr>
      </w:pPr>
      <w:r w:rsidDel="00000000" w:rsidR="00000000" w:rsidRPr="00000000">
        <w:rPr>
          <w:rtl w:val="0"/>
        </w:rPr>
      </w:r>
    </w:p>
    <w:p w:rsidR="00000000" w:rsidDel="00000000" w:rsidP="00000000" w:rsidRDefault="00000000" w:rsidRPr="00000000" w14:paraId="00000047">
      <w:pPr>
        <w:jc w:val="both"/>
        <w:rPr>
          <w:b w:val="1"/>
          <w:sz w:val="28"/>
          <w:szCs w:val="28"/>
          <w:u w:val="single"/>
        </w:rPr>
      </w:pPr>
      <w:r w:rsidDel="00000000" w:rsidR="00000000" w:rsidRPr="00000000">
        <w:rPr>
          <w:rFonts w:ascii="Open Sans" w:cs="Open Sans" w:eastAsia="Open Sans" w:hAnsi="Open Sans"/>
          <w:b w:val="1"/>
          <w:color w:val="474747"/>
          <w:sz w:val="28"/>
          <w:szCs w:val="28"/>
          <w:u w:val="single"/>
          <w:rtl w:val="0"/>
        </w:rPr>
        <w:t xml:space="preserve">Engineering Details:</w:t>
      </w:r>
      <w:r w:rsidDel="00000000" w:rsidR="00000000" w:rsidRPr="00000000">
        <w:rPr>
          <w:rtl w:val="0"/>
        </w:rPr>
      </w:r>
    </w:p>
    <w:p w:rsidR="00000000" w:rsidDel="00000000" w:rsidP="00000000" w:rsidRDefault="00000000" w:rsidRPr="00000000" w14:paraId="00000048">
      <w:pPr>
        <w:jc w:val="both"/>
        <w:rPr/>
      </w:pPr>
      <w:r w:rsidDel="00000000" w:rsidR="00000000" w:rsidRPr="00000000">
        <w:rPr>
          <w:rFonts w:ascii="Open Sans" w:cs="Open Sans" w:eastAsia="Open Sans" w:hAnsi="Open Sans"/>
          <w:color w:val="474747"/>
          <w:rtl w:val="0"/>
        </w:rPr>
        <w:t xml:space="preserve">The body is composed of an aluminum composite sheet placed over an aluminum framework.</w:t>
      </w:r>
      <w:r w:rsidDel="00000000" w:rsidR="00000000" w:rsidRPr="00000000">
        <w:rPr>
          <w:rtl w:val="0"/>
        </w:rPr>
      </w:r>
    </w:p>
    <w:p w:rsidR="00000000" w:rsidDel="00000000" w:rsidP="00000000" w:rsidRDefault="00000000" w:rsidRPr="00000000" w14:paraId="00000049">
      <w:pPr>
        <w:jc w:val="both"/>
        <w:rPr/>
      </w:pPr>
      <w:r w:rsidDel="00000000" w:rsidR="00000000" w:rsidRPr="00000000">
        <w:rPr>
          <w:rFonts w:ascii="Open Sans" w:cs="Open Sans" w:eastAsia="Open Sans" w:hAnsi="Open Sans"/>
          <w:color w:val="474747"/>
          <w:rtl w:val="0"/>
        </w:rPr>
        <w:t xml:space="preserve">The wheels are actually bicycle tire rims and all the connecting chains are also taken from bicycles.</w:t>
      </w:r>
      <w:r w:rsidDel="00000000" w:rsidR="00000000" w:rsidRPr="00000000">
        <w:rPr>
          <w:rtl w:val="0"/>
        </w:rPr>
      </w:r>
    </w:p>
    <w:p w:rsidR="00000000" w:rsidDel="00000000" w:rsidP="00000000" w:rsidRDefault="00000000" w:rsidRPr="00000000" w14:paraId="0000004A">
      <w:pPr>
        <w:jc w:val="both"/>
        <w:rPr/>
      </w:pPr>
      <w:r w:rsidDel="00000000" w:rsidR="00000000" w:rsidRPr="00000000">
        <w:rPr>
          <w:rFonts w:ascii="Open Sans" w:cs="Open Sans" w:eastAsia="Open Sans" w:hAnsi="Open Sans"/>
          <w:color w:val="474747"/>
          <w:rtl w:val="0"/>
        </w:rPr>
        <w:t xml:space="preserve">The battery casing and the gearbox are made out of plywood. </w:t>
      </w:r>
      <w:r w:rsidDel="00000000" w:rsidR="00000000" w:rsidRPr="00000000">
        <w:rPr>
          <w:rtl w:val="0"/>
        </w:rPr>
      </w:r>
    </w:p>
    <w:p w:rsidR="00000000" w:rsidDel="00000000" w:rsidP="00000000" w:rsidRDefault="00000000" w:rsidRPr="00000000" w14:paraId="0000004B">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The transplanting arm is composed of a mixture of acrylic pieces and various 3D printed parts.</w:t>
      </w:r>
    </w:p>
    <w:p w:rsidR="00000000" w:rsidDel="00000000" w:rsidP="00000000" w:rsidRDefault="00000000" w:rsidRPr="00000000" w14:paraId="0000004C">
      <w:pPr>
        <w:jc w:val="both"/>
        <w:rPr>
          <w:rFonts w:ascii="Open Sans" w:cs="Open Sans" w:eastAsia="Open Sans" w:hAnsi="Open Sans"/>
          <w:b w:val="1"/>
          <w:color w:val="474747"/>
          <w:sz w:val="28"/>
          <w:szCs w:val="28"/>
          <w:u w:val="single"/>
        </w:rPr>
      </w:pPr>
      <w:r w:rsidDel="00000000" w:rsidR="00000000" w:rsidRPr="00000000">
        <w:rPr>
          <w:rFonts w:ascii="Open Sans" w:cs="Open Sans" w:eastAsia="Open Sans" w:hAnsi="Open Sans"/>
          <w:b w:val="1"/>
          <w:color w:val="474747"/>
          <w:sz w:val="28"/>
          <w:szCs w:val="28"/>
          <w:u w:val="single"/>
          <w:rtl w:val="0"/>
        </w:rPr>
        <w:t xml:space="preserve">Electronics used:</w:t>
      </w:r>
    </w:p>
    <w:p w:rsidR="00000000" w:rsidDel="00000000" w:rsidP="00000000" w:rsidRDefault="00000000" w:rsidRPr="00000000" w14:paraId="0000004D">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We have used a 350w, 300 rpm dc motor to power the main axle and transplanting mechanism. </w:t>
      </w:r>
    </w:p>
    <w:p w:rsidR="00000000" w:rsidDel="00000000" w:rsidP="00000000" w:rsidRDefault="00000000" w:rsidRPr="00000000" w14:paraId="0000004E">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1.  </w:t>
      </w:r>
      <w:r w:rsidDel="00000000" w:rsidR="00000000" w:rsidRPr="00000000">
        <w:rPr>
          <w:rFonts w:ascii="Open Sans" w:cs="Open Sans" w:eastAsia="Open Sans" w:hAnsi="Open Sans"/>
          <w:color w:val="474747"/>
          <w:rtl w:val="0"/>
        </w:rPr>
        <w:t xml:space="preserve">A nema 17 stepper motor(torque of 6 kg-cm  ) is used to bring about the side to side motion of the tray.</w:t>
      </w:r>
    </w:p>
    <w:p w:rsidR="00000000" w:rsidDel="00000000" w:rsidP="00000000" w:rsidRDefault="00000000" w:rsidRPr="00000000" w14:paraId="0000004F">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2. 2 arduino uno microcontrollers are used to control the motion of the dc motor and the nema stepper motor respectively.</w:t>
      </w:r>
    </w:p>
    <w:p w:rsidR="00000000" w:rsidDel="00000000" w:rsidP="00000000" w:rsidRDefault="00000000" w:rsidRPr="00000000" w14:paraId="00000050">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3. The sabertooth motor driver( 24v, 35A) is used to control the dc motor and also regulate its voltage a well as current.  </w:t>
      </w:r>
    </w:p>
    <w:p w:rsidR="00000000" w:rsidDel="00000000" w:rsidP="00000000" w:rsidRDefault="00000000" w:rsidRPr="00000000" w14:paraId="00000051">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4. The nema 17 stepper motor is controlled with the help a stepper motor driver(A4988) which controls the current and precision of the stepper motor.</w:t>
      </w:r>
    </w:p>
    <w:p w:rsidR="00000000" w:rsidDel="00000000" w:rsidP="00000000" w:rsidRDefault="00000000" w:rsidRPr="00000000" w14:paraId="00000052">
      <w:pPr>
        <w:jc w:val="center"/>
        <w:rPr>
          <w:rFonts w:ascii="Open Sans" w:cs="Open Sans" w:eastAsia="Open Sans" w:hAnsi="Open Sans"/>
          <w:color w:val="474747"/>
        </w:rPr>
      </w:pPr>
      <w:r w:rsidDel="00000000" w:rsidR="00000000" w:rsidRPr="00000000">
        <w:rPr>
          <w:rFonts w:ascii="Open Sans" w:cs="Open Sans" w:eastAsia="Open Sans" w:hAnsi="Open Sans"/>
          <w:color w:val="474747"/>
        </w:rPr>
        <w:drawing>
          <wp:inline distB="114300" distT="114300" distL="114300" distR="114300">
            <wp:extent cx="4290850" cy="2405063"/>
            <wp:effectExtent b="0" l="0" r="0" t="0"/>
            <wp:docPr id="2"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4290850"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1: Arduino for Motor, 2: Sabertooth , 3: MCB Switch, 4: Arduino for NEMA 17, 5: A4988</w:t>
      </w:r>
    </w:p>
    <w:p w:rsidR="00000000" w:rsidDel="00000000" w:rsidP="00000000" w:rsidRDefault="00000000" w:rsidRPr="00000000" w14:paraId="00000054">
      <w:pPr>
        <w:jc w:val="both"/>
        <w:rPr>
          <w:rFonts w:ascii="Open Sans" w:cs="Open Sans" w:eastAsia="Open Sans" w:hAnsi="Open Sans"/>
          <w:b w:val="1"/>
          <w:color w:val="474747"/>
          <w:sz w:val="28"/>
          <w:szCs w:val="28"/>
          <w:u w:val="single"/>
        </w:rPr>
      </w:pPr>
      <w:r w:rsidDel="00000000" w:rsidR="00000000" w:rsidRPr="00000000">
        <w:rPr>
          <w:rFonts w:ascii="Open Sans" w:cs="Open Sans" w:eastAsia="Open Sans" w:hAnsi="Open Sans"/>
          <w:b w:val="1"/>
          <w:color w:val="474747"/>
          <w:sz w:val="28"/>
          <w:szCs w:val="28"/>
          <w:u w:val="single"/>
          <w:rtl w:val="0"/>
        </w:rPr>
        <w:t xml:space="preserve">Calculations:</w:t>
      </w:r>
    </w:p>
    <w:p w:rsidR="00000000" w:rsidDel="00000000" w:rsidP="00000000" w:rsidRDefault="00000000" w:rsidRPr="00000000" w14:paraId="00000055">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Sprockets and their position                        No.of teeth</w:t>
      </w:r>
    </w:p>
    <w:p w:rsidR="00000000" w:rsidDel="00000000" w:rsidP="00000000" w:rsidRDefault="00000000" w:rsidRPr="00000000" w14:paraId="00000056">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Motor Shaft                                                               9</w:t>
      </w:r>
    </w:p>
    <w:p w:rsidR="00000000" w:rsidDel="00000000" w:rsidP="00000000" w:rsidRDefault="00000000" w:rsidRPr="00000000" w14:paraId="00000057">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Gearbox Gear 1                                                        32</w:t>
      </w:r>
    </w:p>
    <w:p w:rsidR="00000000" w:rsidDel="00000000" w:rsidP="00000000" w:rsidRDefault="00000000" w:rsidRPr="00000000" w14:paraId="00000058">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Gearbox Gear 2                                                        16</w:t>
      </w:r>
    </w:p>
    <w:p w:rsidR="00000000" w:rsidDel="00000000" w:rsidP="00000000" w:rsidRDefault="00000000" w:rsidRPr="00000000" w14:paraId="00000059">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Wheel Shaft                                                              40</w:t>
      </w:r>
    </w:p>
    <w:p w:rsidR="00000000" w:rsidDel="00000000" w:rsidP="00000000" w:rsidRDefault="00000000" w:rsidRPr="00000000" w14:paraId="0000005A">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Gear Ratio Reduction = (40/16)*(32/9) = 8.89</w:t>
      </w:r>
    </w:p>
    <w:p w:rsidR="00000000" w:rsidDel="00000000" w:rsidP="00000000" w:rsidRDefault="00000000" w:rsidRPr="00000000" w14:paraId="0000005B">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Max RPM of Motor = 300 RPM</w:t>
      </w:r>
    </w:p>
    <w:p w:rsidR="00000000" w:rsidDel="00000000" w:rsidP="00000000" w:rsidRDefault="00000000" w:rsidRPr="00000000" w14:paraId="0000005C">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Max RPM of Gearbox Shaft = 300*(9/32) = 85 RPM</w:t>
      </w:r>
    </w:p>
    <w:p w:rsidR="00000000" w:rsidDel="00000000" w:rsidP="00000000" w:rsidRDefault="00000000" w:rsidRPr="00000000" w14:paraId="0000005D">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Max RPM of Wheel Shaft = 300*(9/32)*(16/40) = 85*(16/40) = 34 RPM</w:t>
      </w:r>
    </w:p>
    <w:p w:rsidR="00000000" w:rsidDel="00000000" w:rsidP="00000000" w:rsidRDefault="00000000" w:rsidRPr="00000000" w14:paraId="0000005E">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RPM of Motor being used = 192 RPM</w:t>
      </w:r>
    </w:p>
    <w:p w:rsidR="00000000" w:rsidDel="00000000" w:rsidP="00000000" w:rsidRDefault="00000000" w:rsidRPr="00000000" w14:paraId="0000005F">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Accordingly, RPM of Gearbox Shaft obtained = 192*(9/32) = 54 RPM</w:t>
      </w:r>
    </w:p>
    <w:p w:rsidR="00000000" w:rsidDel="00000000" w:rsidP="00000000" w:rsidRDefault="00000000" w:rsidRPr="00000000" w14:paraId="00000060">
      <w:pPr>
        <w:jc w:val="both"/>
        <w:rPr>
          <w:rFonts w:ascii="Open Sans" w:cs="Open Sans" w:eastAsia="Open Sans" w:hAnsi="Open Sans"/>
          <w:color w:val="474747"/>
        </w:rPr>
      </w:pPr>
      <w:r w:rsidDel="00000000" w:rsidR="00000000" w:rsidRPr="00000000">
        <w:rPr>
          <w:rFonts w:ascii="Open Sans" w:cs="Open Sans" w:eastAsia="Open Sans" w:hAnsi="Open Sans"/>
          <w:color w:val="474747"/>
          <w:rtl w:val="0"/>
        </w:rPr>
        <w:t xml:space="preserve">                       RPM of Wheel Shaft obtained = 192*(9/32)*(16/40) = 54*(16/40) = 22 RPM</w:t>
      </w:r>
    </w:p>
    <w:p w:rsidR="00000000" w:rsidDel="00000000" w:rsidP="00000000" w:rsidRDefault="00000000" w:rsidRPr="00000000" w14:paraId="00000061">
      <w:pPr>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8"/>
          <w:szCs w:val="28"/>
        </w:rPr>
      </w:pPr>
      <w:r w:rsidDel="00000000" w:rsidR="00000000" w:rsidRPr="00000000">
        <w:rPr>
          <w:rFonts w:ascii="Open Sans" w:cs="Open Sans" w:eastAsia="Open Sans" w:hAnsi="Open Sans"/>
          <w:b w:val="1"/>
          <w:color w:val="474747"/>
          <w:sz w:val="28"/>
          <w:szCs w:val="28"/>
          <w:u w:val="single"/>
          <w:rtl w:val="0"/>
        </w:rPr>
        <w:t xml:space="preserve">Cost Analysis: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 Motor(350W,20A)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Rs.4567/-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Sabertooth 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Rs.9400/-</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Stepper Motor Driver A4988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Rs.175/-</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UNO Arduino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Rs.800/-</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 Ion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Rs.14800/-</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 Screw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Rs.500/-</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Composite Aluminum, Aluminum Sheet Metal, Iron/Aluminum Rods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Rs.2300/-</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Cycle Rims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Rs.620/- </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Ball Bearings (6001 R2H)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Rs.480/-</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 (3D printing):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Rs.250/-</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Rs.250/-</w:t>
              <w:br w:type="textWrapping"/>
            </w:r>
          </w:p>
        </w:tc>
      </w:tr>
    </w:tbl>
    <w:p w:rsidR="00000000" w:rsidDel="00000000" w:rsidP="00000000" w:rsidRDefault="00000000" w:rsidRPr="00000000" w14:paraId="0000007E">
      <w:pPr>
        <w:spacing w:after="0" w:line="276" w:lineRule="auto"/>
        <w:jc w:val="both"/>
        <w:rPr>
          <w:rFonts w:ascii="Open Sans" w:cs="Open Sans" w:eastAsia="Open Sans" w:hAnsi="Open Sans"/>
          <w:b w:val="1"/>
          <w:color w:val="474747"/>
          <w:u w:val="single"/>
        </w:rPr>
      </w:pPr>
      <w:r w:rsidDel="00000000" w:rsidR="00000000" w:rsidRPr="00000000">
        <w:rPr>
          <w:rtl w:val="0"/>
        </w:rPr>
      </w:r>
    </w:p>
    <w:p w:rsidR="00000000" w:rsidDel="00000000" w:rsidP="00000000" w:rsidRDefault="00000000" w:rsidRPr="00000000" w14:paraId="0000007F">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0">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1">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2">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3">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4">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5">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6">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7">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8">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9">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A">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B">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C">
      <w:pPr>
        <w:jc w:val="both"/>
        <w:rPr>
          <w:rFonts w:ascii="Open Sans" w:cs="Open Sans" w:eastAsia="Open Sans" w:hAnsi="Open Sans"/>
          <w:b w:val="1"/>
          <w:color w:val="474747"/>
          <w:sz w:val="28"/>
          <w:szCs w:val="28"/>
          <w:u w:val="single"/>
        </w:rPr>
      </w:pPr>
      <w:r w:rsidDel="00000000" w:rsidR="00000000" w:rsidRPr="00000000">
        <w:rPr>
          <w:rFonts w:ascii="Open Sans" w:cs="Open Sans" w:eastAsia="Open Sans" w:hAnsi="Open Sans"/>
          <w:b w:val="1"/>
          <w:color w:val="474747"/>
          <w:sz w:val="28"/>
          <w:szCs w:val="28"/>
          <w:u w:val="single"/>
          <w:rtl w:val="0"/>
        </w:rPr>
        <w:t xml:space="preserve">Locus of Picking Fork:</w:t>
      </w:r>
    </w:p>
    <w:p w:rsidR="00000000" w:rsidDel="00000000" w:rsidP="00000000" w:rsidRDefault="00000000" w:rsidRPr="00000000" w14:paraId="0000008D">
      <w:pPr>
        <w:jc w:val="both"/>
        <w:rPr>
          <w:rFonts w:ascii="Open Sans" w:cs="Open Sans" w:eastAsia="Open Sans" w:hAnsi="Open Sans"/>
          <w:b w:val="1"/>
          <w:color w:val="474747"/>
          <w:sz w:val="28"/>
          <w:szCs w:val="28"/>
          <w:u w:val="single"/>
        </w:rPr>
      </w:pPr>
      <w:r w:rsidDel="00000000" w:rsidR="00000000" w:rsidRPr="00000000">
        <w:rPr>
          <w:rFonts w:ascii="Open Sans" w:cs="Open Sans" w:eastAsia="Open Sans" w:hAnsi="Open Sans"/>
          <w:b w:val="1"/>
          <w:color w:val="474747"/>
          <w:sz w:val="28"/>
          <w:szCs w:val="28"/>
          <w:u w:val="single"/>
        </w:rPr>
        <w:drawing>
          <wp:inline distB="114300" distT="114300" distL="114300" distR="114300">
            <wp:extent cx="4514850" cy="4152900"/>
            <wp:effectExtent b="0" l="0" r="0" t="0"/>
            <wp:docPr id="10" name="image6.png"/>
            <a:graphic>
              <a:graphicData uri="http://schemas.openxmlformats.org/drawingml/2006/picture">
                <pic:pic>
                  <pic:nvPicPr>
                    <pic:cNvPr id="0" name="image6.png"/>
                    <pic:cNvPicPr preferRelativeResize="0"/>
                  </pic:nvPicPr>
                  <pic:blipFill>
                    <a:blip r:embed="rId11"/>
                    <a:srcRect b="2902" l="9294" r="14743" t="-8343"/>
                    <a:stretch>
                      <a:fillRect/>
                    </a:stretch>
                  </pic:blipFill>
                  <pic:spPr>
                    <a:xfrm>
                      <a:off x="0" y="0"/>
                      <a:ext cx="45148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8F">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90">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91">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92">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93">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94">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95">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96">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97">
      <w:pPr>
        <w:jc w:val="both"/>
        <w:rPr>
          <w:rFonts w:ascii="Open Sans" w:cs="Open Sans" w:eastAsia="Open Sans" w:hAnsi="Open Sans"/>
          <w:b w:val="1"/>
          <w:color w:val="474747"/>
          <w:sz w:val="28"/>
          <w:szCs w:val="28"/>
          <w:u w:val="single"/>
        </w:rPr>
      </w:pPr>
      <w:r w:rsidDel="00000000" w:rsidR="00000000" w:rsidRPr="00000000">
        <w:rPr>
          <w:rtl w:val="0"/>
        </w:rPr>
      </w:r>
    </w:p>
    <w:p w:rsidR="00000000" w:rsidDel="00000000" w:rsidP="00000000" w:rsidRDefault="00000000" w:rsidRPr="00000000" w14:paraId="00000098">
      <w:pPr>
        <w:jc w:val="both"/>
        <w:rPr>
          <w:rFonts w:ascii="Open Sans" w:cs="Open Sans" w:eastAsia="Open Sans" w:hAnsi="Open Sans"/>
          <w:b w:val="1"/>
          <w:color w:val="474747"/>
          <w:sz w:val="28"/>
          <w:szCs w:val="28"/>
          <w:u w:val="single"/>
        </w:rPr>
      </w:pPr>
      <w:r w:rsidDel="00000000" w:rsidR="00000000" w:rsidRPr="00000000">
        <w:rPr>
          <w:rFonts w:ascii="Open Sans" w:cs="Open Sans" w:eastAsia="Open Sans" w:hAnsi="Open Sans"/>
          <w:b w:val="1"/>
          <w:color w:val="474747"/>
          <w:sz w:val="28"/>
          <w:szCs w:val="28"/>
          <w:u w:val="single"/>
          <w:rtl w:val="0"/>
        </w:rPr>
        <w:t xml:space="preserve">Final Prototype:</w:t>
      </w:r>
    </w:p>
    <w:p w:rsidR="00000000" w:rsidDel="00000000" w:rsidP="00000000" w:rsidRDefault="00000000" w:rsidRPr="00000000" w14:paraId="00000099">
      <w:pPr>
        <w:jc w:val="center"/>
        <w:rPr>
          <w:rFonts w:ascii="Open Sans" w:cs="Open Sans" w:eastAsia="Open Sans" w:hAnsi="Open Sans"/>
          <w:b w:val="1"/>
          <w:color w:val="474747"/>
          <w:u w:val="single"/>
        </w:rPr>
      </w:pPr>
      <w:r w:rsidDel="00000000" w:rsidR="00000000" w:rsidRPr="00000000">
        <w:rPr>
          <w:rFonts w:ascii="Open Sans" w:cs="Open Sans" w:eastAsia="Open Sans" w:hAnsi="Open Sans"/>
          <w:b w:val="1"/>
          <w:color w:val="474747"/>
          <w:u w:val="single"/>
        </w:rPr>
        <w:drawing>
          <wp:inline distB="114300" distT="114300" distL="114300" distR="114300">
            <wp:extent cx="6416097" cy="3624263"/>
            <wp:effectExtent b="0" l="0" r="0" t="0"/>
            <wp:docPr id="9"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6416097" cy="3624263"/>
                    </a:xfrm>
                    <a:prstGeom prst="rect"/>
                    <a:ln/>
                  </pic:spPr>
                </pic:pic>
              </a:graphicData>
            </a:graphic>
          </wp:inline>
        </w:drawing>
      </w:r>
      <w:r w:rsidDel="00000000" w:rsidR="00000000" w:rsidRPr="00000000">
        <w:rPr>
          <w:rFonts w:ascii="Open Sans" w:cs="Open Sans" w:eastAsia="Open Sans" w:hAnsi="Open Sans"/>
          <w:b w:val="1"/>
          <w:color w:val="474747"/>
          <w:u w:val="single"/>
        </w:rPr>
        <w:drawing>
          <wp:inline distB="114300" distT="114300" distL="114300" distR="114300">
            <wp:extent cx="6415088" cy="3607693"/>
            <wp:effectExtent b="0" l="0" r="0" t="0"/>
            <wp:docPr id="4"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6415088" cy="3607693"/>
                    </a:xfrm>
                    <a:prstGeom prst="rect"/>
                    <a:ln/>
                  </pic:spPr>
                </pic:pic>
              </a:graphicData>
            </a:graphic>
          </wp:inline>
        </w:drawing>
      </w:r>
      <w:r w:rsidDel="00000000" w:rsidR="00000000" w:rsidRPr="00000000">
        <w:rPr>
          <w:rFonts w:ascii="Open Sans" w:cs="Open Sans" w:eastAsia="Open Sans" w:hAnsi="Open Sans"/>
          <w:b w:val="1"/>
          <w:color w:val="474747"/>
          <w:u w:val="single"/>
        </w:rPr>
        <w:drawing>
          <wp:inline distB="114300" distT="114300" distL="114300" distR="114300">
            <wp:extent cx="6462713" cy="3635276"/>
            <wp:effectExtent b="0" l="0" r="0" t="0"/>
            <wp:docPr id="8"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6462713" cy="3635276"/>
                    </a:xfrm>
                    <a:prstGeom prst="rect"/>
                    <a:ln/>
                  </pic:spPr>
                </pic:pic>
              </a:graphicData>
            </a:graphic>
          </wp:inline>
        </w:drawing>
      </w:r>
      <w:r w:rsidDel="00000000" w:rsidR="00000000" w:rsidRPr="00000000">
        <w:rPr>
          <w:rFonts w:ascii="Open Sans" w:cs="Open Sans" w:eastAsia="Open Sans" w:hAnsi="Open Sans"/>
          <w:b w:val="1"/>
          <w:color w:val="474747"/>
          <w:u w:val="single"/>
        </w:rPr>
        <w:drawing>
          <wp:inline distB="114300" distT="114300" distL="114300" distR="114300">
            <wp:extent cx="6544733" cy="3681413"/>
            <wp:effectExtent b="0" l="0" r="0" t="0"/>
            <wp:docPr id="7"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6544733"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Open Sans" w:cs="Open Sans" w:eastAsia="Open Sans" w:hAnsi="Open Sans"/>
          <w:b w:val="1"/>
          <w:color w:val="474747"/>
          <w:u w:val="single"/>
        </w:rPr>
      </w:pPr>
      <w:r w:rsidDel="00000000" w:rsidR="00000000" w:rsidRPr="00000000">
        <w:rPr>
          <w:rtl w:val="0"/>
        </w:rPr>
      </w:r>
    </w:p>
    <w:p w:rsidR="00000000" w:rsidDel="00000000" w:rsidP="00000000" w:rsidRDefault="00000000" w:rsidRPr="00000000" w14:paraId="0000009B">
      <w:pPr>
        <w:jc w:val="both"/>
        <w:rPr>
          <w:rFonts w:ascii="Open Sans" w:cs="Open Sans" w:eastAsia="Open Sans" w:hAnsi="Open Sans"/>
          <w:b w:val="1"/>
          <w:color w:val="474747"/>
          <w:u w:val="single"/>
        </w:rPr>
      </w:pPr>
      <w:r w:rsidDel="00000000" w:rsidR="00000000" w:rsidRPr="00000000">
        <w:rPr>
          <w:rtl w:val="0"/>
        </w:rPr>
      </w:r>
    </w:p>
    <w:p w:rsidR="00000000" w:rsidDel="00000000" w:rsidP="00000000" w:rsidRDefault="00000000" w:rsidRPr="00000000" w14:paraId="0000009C">
      <w:pPr>
        <w:jc w:val="both"/>
        <w:rPr>
          <w:rFonts w:ascii="Open Sans" w:cs="Open Sans" w:eastAsia="Open Sans" w:hAnsi="Open Sans"/>
          <w:b w:val="1"/>
          <w:color w:val="474747"/>
          <w:sz w:val="28"/>
          <w:szCs w:val="28"/>
          <w:u w:val="single"/>
        </w:rPr>
      </w:pPr>
      <w:r w:rsidDel="00000000" w:rsidR="00000000" w:rsidRPr="00000000">
        <w:rPr>
          <w:rFonts w:ascii="Open Sans" w:cs="Open Sans" w:eastAsia="Open Sans" w:hAnsi="Open Sans"/>
          <w:b w:val="1"/>
          <w:color w:val="474747"/>
          <w:sz w:val="28"/>
          <w:szCs w:val="28"/>
          <w:u w:val="single"/>
          <w:rtl w:val="0"/>
        </w:rPr>
        <w:t xml:space="preserve">Conclusion:</w:t>
      </w:r>
    </w:p>
    <w:p w:rsidR="00000000" w:rsidDel="00000000" w:rsidP="00000000" w:rsidRDefault="00000000" w:rsidRPr="00000000" w14:paraId="0000009D">
      <w:pPr>
        <w:jc w:val="both"/>
        <w:rPr>
          <w:rFonts w:ascii="Open Sans" w:cs="Open Sans" w:eastAsia="Open Sans" w:hAnsi="Open Sans"/>
          <w:color w:val="474747"/>
        </w:rPr>
      </w:pPr>
      <w:bookmarkStart w:colFirst="0" w:colLast="0" w:name="_gjdgxs" w:id="0"/>
      <w:bookmarkEnd w:id="0"/>
      <w:r w:rsidDel="00000000" w:rsidR="00000000" w:rsidRPr="00000000">
        <w:rPr>
          <w:rFonts w:ascii="Open Sans" w:cs="Open Sans" w:eastAsia="Open Sans" w:hAnsi="Open Sans"/>
          <w:color w:val="474747"/>
          <w:rtl w:val="0"/>
        </w:rPr>
        <w:t xml:space="preserve">We firmly believe that our design can be improved upon. We plan to add a steering system to our machine coupled with an autonomous guidance system to further automate the tedious task of transplanting rice. We also plan to make it possible to preset the transplanting distance on our machine by adding a more advanced gearbox. Moreover, we have tried to create our transplanting mechanism at the lowest possible cost. As you can see from the cost analysis, the cost of our machine minus the electronic components is only about Rs.4900/-. Thus, our mechanism is much more cost effective than existing systems while also being easy to repair and robust. Hence we believe that our creation can have a positive impact on the lives of rice farmers in our country.</w:t>
      </w:r>
    </w:p>
    <w:p w:rsidR="00000000" w:rsidDel="00000000" w:rsidP="00000000" w:rsidRDefault="00000000" w:rsidRPr="00000000" w14:paraId="0000009E">
      <w:pPr>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9F">
      <w:pPr>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A0">
      <w:pPr>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Fonts w:ascii="Open Sans" w:cs="Open Sans" w:eastAsia="Open Sans" w:hAnsi="Open Sans"/>
          <w:color w:val="474747"/>
          <w:rtl w:val="0"/>
        </w:rPr>
        <w:t xml:space="preserve"> </w:t>
      </w:r>
      <w:r w:rsidDel="00000000" w:rsidR="00000000" w:rsidRPr="00000000">
        <w:rPr>
          <w:rtl w:val="0"/>
        </w:rPr>
      </w:r>
    </w:p>
    <w:p w:rsidR="00000000" w:rsidDel="00000000" w:rsidP="00000000" w:rsidRDefault="00000000" w:rsidRPr="00000000" w14:paraId="000000A3">
      <w:pPr>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A4">
      <w:pPr>
        <w:jc w:val="both"/>
        <w:rPr>
          <w:rFonts w:ascii="Open Sans" w:cs="Open Sans" w:eastAsia="Open Sans" w:hAnsi="Open Sans"/>
          <w:color w:val="474747"/>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hd w:fill="ffffff" w:val="clear"/>
        <w:spacing w:after="0" w:line="240" w:lineRule="auto"/>
        <w:jc w:val="both"/>
        <w:rPr/>
      </w:pPr>
      <w:r w:rsidDel="00000000" w:rsidR="00000000" w:rsidRPr="00000000">
        <w:rPr>
          <w:rtl w:val="0"/>
        </w:rPr>
      </w:r>
    </w:p>
    <w:sectPr>
      <w:pgSz w:h="15840" w:w="12240"/>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 w:name="Oswald">
    <w:embedRegular w:fontKey="{00000000-0000-0000-0000-000000000000}" r:id="rId1" w:subsetted="0"/>
    <w:embedBold w:fontKey="{00000000-0000-0000-0000-000000000000}" r:id="rId2" w:subsetted="0"/>
  </w:font>
  <w:font w:name="Comfortaa">
    <w:embedRegular w:fontKey="{00000000-0000-0000-0000-000000000000}" r:id="rId3" w:subsetted="0"/>
    <w:embedBold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9.jpg"/><Relationship Id="rId13" Type="http://schemas.openxmlformats.org/officeDocument/2006/relationships/image" Target="media/image4.jpg"/><Relationship Id="rId12"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15" Type="http://schemas.openxmlformats.org/officeDocument/2006/relationships/image" Target="media/image5.jpg"/><Relationship Id="rId14"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7.jpg"/><Relationship Id="rId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 Id="rId3" Type="http://schemas.openxmlformats.org/officeDocument/2006/relationships/font" Target="fonts/Comfortaa-regular.ttf"/><Relationship Id="rId4" Type="http://schemas.openxmlformats.org/officeDocument/2006/relationships/font" Target="fonts/Comfortaa-bold.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